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452" w:rsidRPr="004F7452" w:rsidRDefault="004F7452" w:rsidP="004F7452">
      <w:pPr>
        <w:pStyle w:val="ListParagraph"/>
        <w:numPr>
          <w:ilvl w:val="0"/>
          <w:numId w:val="1"/>
        </w:numPr>
        <w:spacing w:after="0" w:line="240" w:lineRule="auto"/>
        <w:rPr>
          <w:rFonts w:ascii="Times New Roman" w:eastAsia="Times New Roman" w:hAnsi="Times New Roman" w:cs="Times New Roman"/>
          <w:sz w:val="24"/>
          <w:szCs w:val="24"/>
          <w:lang w:eastAsia="tr-TR"/>
        </w:rPr>
      </w:pPr>
      <w:r w:rsidRPr="004F7452">
        <w:rPr>
          <w:rFonts w:ascii="Times New Roman" w:eastAsia="Times New Roman" w:hAnsi="Times New Roman" w:cs="Times New Roman"/>
          <w:iCs/>
          <w:color w:val="000000"/>
          <w:sz w:val="20"/>
          <w:szCs w:val="20"/>
          <w:shd w:val="clear" w:color="auto" w:fill="FFFFFF"/>
          <w:lang w:eastAsia="tr-TR"/>
        </w:rPr>
        <w:t>In any triangle, given two sides and the included angle, the third side is given by</w:t>
      </w:r>
      <w:r w:rsidRPr="004F7452">
        <w:rPr>
          <w:rFonts w:ascii="Times New Roman" w:eastAsia="Times New Roman" w:hAnsi="Times New Roman" w:cs="Times New Roman"/>
          <w:iCs/>
          <w:color w:val="000000"/>
          <w:sz w:val="20"/>
          <w:lang w:eastAsia="tr-TR"/>
        </w:rPr>
        <w:t> </w:t>
      </w:r>
      <w:r w:rsidRPr="004F7452">
        <w:rPr>
          <w:rFonts w:ascii="Times New Roman" w:eastAsia="Times New Roman" w:hAnsi="Times New Roman" w:cs="Times New Roman"/>
          <w:iCs/>
          <w:color w:val="000000"/>
          <w:sz w:val="20"/>
          <w:szCs w:val="20"/>
          <w:shd w:val="clear" w:color="auto" w:fill="FFFFFF"/>
          <w:lang w:eastAsia="tr-TR"/>
        </w:rPr>
        <w:t>the Law of Cosines formula:</w:t>
      </w:r>
    </w:p>
    <w:p w:rsidR="004F7452" w:rsidRPr="004F7452" w:rsidRDefault="004F7452" w:rsidP="004F7452">
      <w:pPr>
        <w:shd w:val="clear" w:color="auto" w:fill="FFFFFF"/>
        <w:spacing w:before="115" w:after="230" w:line="225" w:lineRule="atLeast"/>
        <w:jc w:val="center"/>
        <w:rPr>
          <w:rFonts w:ascii="Times New Roman" w:eastAsia="Times New Roman" w:hAnsi="Times New Roman" w:cs="Times New Roman"/>
          <w:i/>
          <w:iCs/>
          <w:color w:val="000000"/>
          <w:sz w:val="20"/>
          <w:szCs w:val="20"/>
          <w:lang w:eastAsia="tr-TR"/>
        </w:rPr>
      </w:pPr>
      <w:r w:rsidRPr="004F7452">
        <w:rPr>
          <w:rFonts w:ascii="Times New Roman" w:eastAsia="Times New Roman" w:hAnsi="Times New Roman" w:cs="Times New Roman"/>
          <w:i/>
          <w:iCs/>
          <w:color w:val="0000FF"/>
          <w:sz w:val="20"/>
          <w:szCs w:val="20"/>
          <w:lang w:eastAsia="tr-TR"/>
        </w:rPr>
        <w:t>c</w:t>
      </w:r>
      <w:r w:rsidRPr="004F7452">
        <w:rPr>
          <w:rFonts w:ascii="Times New Roman" w:eastAsia="Times New Roman" w:hAnsi="Times New Roman" w:cs="Times New Roman"/>
          <w:i/>
          <w:iCs/>
          <w:color w:val="0000FF"/>
          <w:sz w:val="20"/>
          <w:szCs w:val="20"/>
          <w:vertAlign w:val="superscript"/>
          <w:lang w:eastAsia="tr-TR"/>
        </w:rPr>
        <w:t>2</w:t>
      </w:r>
      <w:r w:rsidRPr="004F7452">
        <w:rPr>
          <w:rFonts w:ascii="Times New Roman" w:eastAsia="Times New Roman" w:hAnsi="Times New Roman" w:cs="Times New Roman"/>
          <w:i/>
          <w:iCs/>
          <w:color w:val="0000FF"/>
          <w:sz w:val="20"/>
          <w:lang w:eastAsia="tr-TR"/>
        </w:rPr>
        <w:t> </w:t>
      </w:r>
      <w:r w:rsidRPr="004F7452">
        <w:rPr>
          <w:rFonts w:ascii="Times New Roman" w:eastAsia="Times New Roman" w:hAnsi="Times New Roman" w:cs="Times New Roman"/>
          <w:i/>
          <w:iCs/>
          <w:color w:val="0000FF"/>
          <w:sz w:val="20"/>
          <w:szCs w:val="20"/>
          <w:lang w:eastAsia="tr-TR"/>
        </w:rPr>
        <w:t>= a</w:t>
      </w:r>
      <w:r w:rsidRPr="004F7452">
        <w:rPr>
          <w:rFonts w:ascii="Times New Roman" w:eastAsia="Times New Roman" w:hAnsi="Times New Roman" w:cs="Times New Roman"/>
          <w:i/>
          <w:iCs/>
          <w:color w:val="0000FF"/>
          <w:sz w:val="20"/>
          <w:szCs w:val="20"/>
          <w:vertAlign w:val="superscript"/>
          <w:lang w:eastAsia="tr-TR"/>
        </w:rPr>
        <w:t>2</w:t>
      </w:r>
      <w:r w:rsidRPr="004F7452">
        <w:rPr>
          <w:rFonts w:ascii="Times New Roman" w:eastAsia="Times New Roman" w:hAnsi="Times New Roman" w:cs="Times New Roman"/>
          <w:i/>
          <w:iCs/>
          <w:color w:val="0000FF"/>
          <w:sz w:val="20"/>
          <w:lang w:eastAsia="tr-TR"/>
        </w:rPr>
        <w:t> </w:t>
      </w:r>
      <w:r w:rsidRPr="004F7452">
        <w:rPr>
          <w:rFonts w:ascii="Times New Roman" w:eastAsia="Times New Roman" w:hAnsi="Times New Roman" w:cs="Times New Roman"/>
          <w:i/>
          <w:iCs/>
          <w:color w:val="0000FF"/>
          <w:sz w:val="20"/>
          <w:szCs w:val="20"/>
          <w:lang w:eastAsia="tr-TR"/>
        </w:rPr>
        <w:t>+ b</w:t>
      </w:r>
      <w:r w:rsidRPr="004F7452">
        <w:rPr>
          <w:rFonts w:ascii="Times New Roman" w:eastAsia="Times New Roman" w:hAnsi="Times New Roman" w:cs="Times New Roman"/>
          <w:i/>
          <w:iCs/>
          <w:color w:val="0000FF"/>
          <w:sz w:val="20"/>
          <w:szCs w:val="20"/>
          <w:vertAlign w:val="superscript"/>
          <w:lang w:eastAsia="tr-TR"/>
        </w:rPr>
        <w:t>2</w:t>
      </w:r>
      <w:r w:rsidRPr="004F7452">
        <w:rPr>
          <w:rFonts w:ascii="Times New Roman" w:eastAsia="Times New Roman" w:hAnsi="Times New Roman" w:cs="Times New Roman"/>
          <w:i/>
          <w:iCs/>
          <w:color w:val="0000FF"/>
          <w:sz w:val="20"/>
          <w:lang w:eastAsia="tr-TR"/>
        </w:rPr>
        <w:t> </w:t>
      </w:r>
      <w:r w:rsidRPr="004F7452">
        <w:rPr>
          <w:rFonts w:ascii="Times New Roman" w:eastAsia="Times New Roman" w:hAnsi="Times New Roman" w:cs="Times New Roman"/>
          <w:i/>
          <w:iCs/>
          <w:color w:val="0000FF"/>
          <w:sz w:val="20"/>
          <w:szCs w:val="20"/>
          <w:lang w:eastAsia="tr-TR"/>
        </w:rPr>
        <w:t>– 2ab cos(C)</w:t>
      </w:r>
    </w:p>
    <w:p w:rsidR="004F7452" w:rsidRPr="004F7452" w:rsidRDefault="004F7452" w:rsidP="004F7452">
      <w:pPr>
        <w:pStyle w:val="ListParagraph"/>
        <w:ind w:left="360"/>
        <w:rPr>
          <w:rFonts w:ascii="Times New Roman" w:hAnsi="Times New Roman" w:cs="Times New Roman"/>
          <w:sz w:val="20"/>
        </w:rPr>
      </w:pPr>
      <w:r w:rsidRPr="004F7452">
        <w:rPr>
          <w:rFonts w:ascii="Times New Roman" w:hAnsi="Times New Roman" w:cs="Times New Roman"/>
          <w:sz w:val="20"/>
        </w:rPr>
        <w:t xml:space="preserve">Write a function that takes </w:t>
      </w:r>
      <w:r>
        <w:rPr>
          <w:rFonts w:ascii="Times New Roman" w:hAnsi="Times New Roman" w:cs="Times New Roman"/>
          <w:sz w:val="20"/>
        </w:rPr>
        <w:t xml:space="preserve">three parameters which are length of two sides of an triangle and the anle between these two sides. This function will return the length of third side by using law of cosines.  </w:t>
      </w:r>
    </w:p>
    <w:p w:rsidR="004F7452" w:rsidRDefault="007F43AC" w:rsidP="003C4118">
      <w:pPr>
        <w:rPr>
          <w:rFonts w:ascii="Arial" w:hAnsi="Arial" w:cs="Arial"/>
          <w:color w:val="000000"/>
          <w:sz w:val="20"/>
          <w:szCs w:val="20"/>
        </w:rPr>
      </w:pPr>
      <w:r>
        <w:rPr>
          <w:rFonts w:ascii="Arial" w:hAnsi="Arial" w:cs="Arial"/>
          <w:noProof/>
          <w:color w:val="000000"/>
          <w:sz w:val="20"/>
          <w:szCs w:val="20"/>
          <w:lang w:eastAsia="tr-TR"/>
        </w:rPr>
        <w:drawing>
          <wp:inline distT="0" distB="0" distL="0" distR="0">
            <wp:extent cx="5731510" cy="3009422"/>
            <wp:effectExtent l="1905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5731510" cy="3009422"/>
                    </a:xfrm>
                    <a:prstGeom prst="rect">
                      <a:avLst/>
                    </a:prstGeom>
                    <a:noFill/>
                    <a:ln w="9525">
                      <a:noFill/>
                      <a:miter lim="800000"/>
                      <a:headEnd/>
                      <a:tailEnd/>
                    </a:ln>
                  </pic:spPr>
                </pic:pic>
              </a:graphicData>
            </a:graphic>
          </wp:inline>
        </w:drawing>
      </w:r>
    </w:p>
    <w:p w:rsidR="00A07250" w:rsidRDefault="00A07250" w:rsidP="003C4118">
      <w:pPr>
        <w:pStyle w:val="NormalWeb"/>
        <w:numPr>
          <w:ilvl w:val="0"/>
          <w:numId w:val="1"/>
        </w:numPr>
        <w:rPr>
          <w:color w:val="000000"/>
          <w:sz w:val="27"/>
          <w:szCs w:val="27"/>
        </w:rPr>
      </w:pPr>
      <w:r>
        <w:rPr>
          <w:rFonts w:ascii="Arial" w:hAnsi="Arial" w:cs="Arial"/>
          <w:color w:val="000000"/>
          <w:sz w:val="20"/>
          <w:szCs w:val="20"/>
        </w:rPr>
        <w:t>Write a function which calculates</w:t>
      </w:r>
      <w:r w:rsidR="004F7452">
        <w:rPr>
          <w:rFonts w:ascii="Arial" w:hAnsi="Arial" w:cs="Arial"/>
          <w:color w:val="000000"/>
          <w:sz w:val="20"/>
          <w:szCs w:val="20"/>
        </w:rPr>
        <w:t xml:space="preserve"> and returns</w:t>
      </w:r>
      <w:r>
        <w:rPr>
          <w:rFonts w:ascii="Arial" w:hAnsi="Arial" w:cs="Arial"/>
          <w:color w:val="000000"/>
          <w:sz w:val="20"/>
          <w:szCs w:val="20"/>
        </w:rPr>
        <w:t xml:space="preserve"> the length of the third side (which is the hypotenuse of the right triangle) by using the Pythagorean Theorem to find.</w:t>
      </w:r>
    </w:p>
    <w:p w:rsidR="00A07250" w:rsidRDefault="00A07250" w:rsidP="004F7452">
      <w:pPr>
        <w:pStyle w:val="NormalWeb"/>
        <w:ind w:left="720"/>
        <w:jc w:val="center"/>
        <w:rPr>
          <w:color w:val="000000"/>
          <w:vertAlign w:val="superscript"/>
        </w:rPr>
      </w:pPr>
      <w:r>
        <w:rPr>
          <w:i/>
          <w:iCs/>
          <w:color w:val="000000"/>
        </w:rPr>
        <w:t>c</w:t>
      </w:r>
      <w:r>
        <w:rPr>
          <w:color w:val="000000"/>
          <w:vertAlign w:val="superscript"/>
        </w:rPr>
        <w:t>2</w:t>
      </w:r>
      <w:r>
        <w:rPr>
          <w:rStyle w:val="apple-converted-space"/>
          <w:color w:val="000000"/>
        </w:rPr>
        <w:t> </w:t>
      </w:r>
      <w:r>
        <w:rPr>
          <w:color w:val="000000"/>
        </w:rPr>
        <w:t>=</w:t>
      </w:r>
      <w:r>
        <w:rPr>
          <w:rStyle w:val="apple-converted-space"/>
          <w:color w:val="000000"/>
        </w:rPr>
        <w:t> </w:t>
      </w:r>
      <w:r>
        <w:rPr>
          <w:i/>
          <w:iCs/>
          <w:color w:val="000000"/>
        </w:rPr>
        <w:t>a</w:t>
      </w:r>
      <w:r>
        <w:rPr>
          <w:color w:val="000000"/>
          <w:vertAlign w:val="superscript"/>
        </w:rPr>
        <w:t>2</w:t>
      </w:r>
      <w:r>
        <w:rPr>
          <w:rStyle w:val="apple-converted-space"/>
          <w:color w:val="000000"/>
        </w:rPr>
        <w:t> </w:t>
      </w:r>
      <w:r>
        <w:rPr>
          <w:color w:val="000000"/>
        </w:rPr>
        <w:t>+</w:t>
      </w:r>
      <w:r>
        <w:rPr>
          <w:rStyle w:val="apple-converted-space"/>
          <w:color w:val="000000"/>
        </w:rPr>
        <w:t> </w:t>
      </w:r>
      <w:r>
        <w:rPr>
          <w:i/>
          <w:iCs/>
          <w:color w:val="000000"/>
        </w:rPr>
        <w:t>b</w:t>
      </w:r>
      <w:r>
        <w:rPr>
          <w:color w:val="000000"/>
          <w:vertAlign w:val="superscript"/>
        </w:rPr>
        <w:t>2</w:t>
      </w:r>
    </w:p>
    <w:p w:rsidR="00A07250" w:rsidRPr="00A07250" w:rsidRDefault="00A07250" w:rsidP="00A07250">
      <w:pPr>
        <w:pStyle w:val="NormalWeb"/>
        <w:rPr>
          <w:color w:val="000000"/>
          <w:sz w:val="27"/>
          <w:szCs w:val="27"/>
        </w:rPr>
      </w:pPr>
      <w:r>
        <w:rPr>
          <w:iCs/>
          <w:color w:val="000000"/>
        </w:rPr>
        <w:t>This function will take two parameters which are length of the other two sides.</w:t>
      </w:r>
    </w:p>
    <w:p w:rsidR="0051364E" w:rsidRDefault="00A07250">
      <w:r>
        <w:rPr>
          <w:noProof/>
          <w:lang w:eastAsia="tr-TR"/>
        </w:rPr>
        <w:drawing>
          <wp:inline distT="0" distB="0" distL="0" distR="0">
            <wp:extent cx="1799590" cy="20701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799590" cy="2070100"/>
                    </a:xfrm>
                    <a:prstGeom prst="rect">
                      <a:avLst/>
                    </a:prstGeom>
                    <a:noFill/>
                    <a:ln w="9525">
                      <a:noFill/>
                      <a:miter lim="800000"/>
                      <a:headEnd/>
                      <a:tailEnd/>
                    </a:ln>
                  </pic:spPr>
                </pic:pic>
              </a:graphicData>
            </a:graphic>
          </wp:inline>
        </w:drawing>
      </w:r>
    </w:p>
    <w:p w:rsidR="003C4118" w:rsidRDefault="003C4118"/>
    <w:sectPr w:rsidR="003C4118" w:rsidSect="0051364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5F5A09"/>
    <w:multiLevelType w:val="hybridMultilevel"/>
    <w:tmpl w:val="DB6C7B38"/>
    <w:lvl w:ilvl="0" w:tplc="C8DE72CE">
      <w:start w:val="1"/>
      <w:numFmt w:val="decimal"/>
      <w:lvlText w:val="%1)"/>
      <w:lvlJc w:val="left"/>
      <w:pPr>
        <w:ind w:left="360" w:hanging="360"/>
      </w:pPr>
      <w:rPr>
        <w:rFonts w:ascii="Arial" w:hAnsi="Arial" w:cs="Arial" w:hint="default"/>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A07250"/>
    <w:rsid w:val="003C4118"/>
    <w:rsid w:val="004F7452"/>
    <w:rsid w:val="0051364E"/>
    <w:rsid w:val="007F43AC"/>
    <w:rsid w:val="00A072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6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725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DefaultParagraphFont"/>
    <w:rsid w:val="00A07250"/>
  </w:style>
  <w:style w:type="paragraph" w:styleId="BalloonText">
    <w:name w:val="Balloon Text"/>
    <w:basedOn w:val="Normal"/>
    <w:link w:val="BalloonTextChar"/>
    <w:uiPriority w:val="99"/>
    <w:semiHidden/>
    <w:unhideWhenUsed/>
    <w:rsid w:val="00A072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250"/>
    <w:rPr>
      <w:rFonts w:ascii="Tahoma" w:hAnsi="Tahoma" w:cs="Tahoma"/>
      <w:sz w:val="16"/>
      <w:szCs w:val="16"/>
    </w:rPr>
  </w:style>
  <w:style w:type="paragraph" w:styleId="ListParagraph">
    <w:name w:val="List Paragraph"/>
    <w:basedOn w:val="Normal"/>
    <w:uiPriority w:val="34"/>
    <w:qFormat/>
    <w:rsid w:val="004F7452"/>
    <w:pPr>
      <w:ind w:left="720"/>
      <w:contextualSpacing/>
    </w:pPr>
  </w:style>
</w:styles>
</file>

<file path=word/webSettings.xml><?xml version="1.0" encoding="utf-8"?>
<w:webSettings xmlns:r="http://schemas.openxmlformats.org/officeDocument/2006/relationships" xmlns:w="http://schemas.openxmlformats.org/wordprocessingml/2006/main">
  <w:divs>
    <w:div w:id="329064281">
      <w:bodyDiv w:val="1"/>
      <w:marLeft w:val="0"/>
      <w:marRight w:val="0"/>
      <w:marTop w:val="0"/>
      <w:marBottom w:val="0"/>
      <w:divBdr>
        <w:top w:val="none" w:sz="0" w:space="0" w:color="auto"/>
        <w:left w:val="none" w:sz="0" w:space="0" w:color="auto"/>
        <w:bottom w:val="none" w:sz="0" w:space="0" w:color="auto"/>
        <w:right w:val="none" w:sz="0" w:space="0" w:color="auto"/>
      </w:divBdr>
    </w:div>
    <w:div w:id="535702852">
      <w:bodyDiv w:val="1"/>
      <w:marLeft w:val="0"/>
      <w:marRight w:val="0"/>
      <w:marTop w:val="0"/>
      <w:marBottom w:val="0"/>
      <w:divBdr>
        <w:top w:val="none" w:sz="0" w:space="0" w:color="auto"/>
        <w:left w:val="none" w:sz="0" w:space="0" w:color="auto"/>
        <w:bottom w:val="none" w:sz="0" w:space="0" w:color="auto"/>
        <w:right w:val="none" w:sz="0" w:space="0" w:color="auto"/>
      </w:divBdr>
    </w:div>
    <w:div w:id="6549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90</Words>
  <Characters>517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inanc</dc:creator>
  <cp:keywords/>
  <dc:description/>
  <cp:lastModifiedBy>inanc</cp:lastModifiedBy>
  <cp:revision>4</cp:revision>
  <dcterms:created xsi:type="dcterms:W3CDTF">2015-10-13T10:30:00Z</dcterms:created>
  <dcterms:modified xsi:type="dcterms:W3CDTF">2015-10-13T10:56:00Z</dcterms:modified>
</cp:coreProperties>
</file>